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2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Текст 1</w:t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Гірке морозиво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Петрику, ти це куди біжиш? </w:t>
        <w:br w:type="textWrapping"/>
        <w:t xml:space="preserve"> - По морозиво, - похвалився хлопчик. </w:t>
        <w:br w:type="textWrapping"/>
        <w:t xml:space="preserve"> - І я теж з'їла б... - зітхнула Оленка. - Та грошей зараз немає. </w:t>
        <w:br w:type="textWrapping"/>
        <w:t xml:space="preserve"> - Ходімо, дам половину, - запропонував Петрик. - Тільки потім віддаш цілу. Згода?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Оленка промовчала. Дуже вже хотілось їй морозива. А онде й лоток, біля якого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товпилися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люди. Тут діти побачили дідуся, який штурхав костуром по землі, наче щось шукав. </w:t>
        <w:br w:type="textWrapping"/>
        <w:t xml:space="preserve"> - Дідуню, ви щось загубили? - спитала Оленка. </w:t>
        <w:br w:type="textWrapping"/>
        <w:t xml:space="preserve"> - Ой,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дітоньки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поспішав по ліки, та спіткнувся 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розгубив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гроші. А окуляри дома забув, у піджаку. </w:t>
        <w:br w:type="textWrapping"/>
        <w:t xml:space="preserve"> - То ми вам допоможемо, -  защебетала дівчинка і кинулась разом із Петриком збирати монети. </w:t>
        <w:br w:type="textWrapping"/>
        <w:t xml:space="preserve"> - Ну, от і все. Тримайте, - передаючи гроші старому, мовив хлопчик. </w:t>
        <w:br w:type="textWrapping"/>
        <w:t xml:space="preserve"> Дідусь подякував і пішов у бік аптеки, а діти - мерщій за морозивом. </w:t>
        <w:br w:type="textWrapping"/>
        <w:t xml:space="preserve"> - Дві порції дайте,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задихавшись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від бігу, попросив Петрик. </w:t>
        <w:br w:type="textWrapping"/>
        <w:t xml:space="preserve"> - Як дві? У тебе ж грошей було тільки на одну, - здивувалась Оленка. </w:t>
        <w:br w:type="textWrapping"/>
        <w:t xml:space="preserve"> - Т-с-с-с! Я, коли збирав монети, на одну наступив. Все одно дід недобачає. А нам зате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морозиву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буде. </w:t>
        <w:br w:type="textWrapping"/>
        <w:t xml:space="preserve"> - А якщо дідусеві на ліки не вистачить. Ти подумав? </w:t>
        <w:br w:type="textWrapping"/>
        <w:t xml:space="preserve"> - Хе! Велике діло - двадцять копійок. А якби не ми, він би ще й досі шукав. </w:t>
        <w:br w:type="textWrapping"/>
        <w:t xml:space="preserve"> - Який сором, - обличчя дівчинки зблідло. - Я не хочу такого морозива, - промовила рішуче. - Це гірке морозиво! </w:t>
        <w:br w:type="textWrapping"/>
        <w:t xml:space="preserve"> А далі благально: - Тітонько, нам тільки одну дайте. Одну. </w:t>
        <w:br w:type="textWrapping"/>
        <w:t xml:space="preserve"> Оленка схопила здачу і бігом до аптеки. </w:t>
        <w:br w:type="textWrapping"/>
        <w:t xml:space="preserve"> - От чудна,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знизав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плечима Петрик. - А говорила, морозива хоче.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Михайло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Конончук)</w:t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Текст 2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Загублені рукавички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Товаришів у мене багато — у школі, в нашому класі й у сусідніх дворах. Але найбільше дружу з Ігорем. Ми живемо в одному будинку й навчаємося в одному класі, і сидимо за однією партою.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Яка в нас дружба — судіть з такої пригоди.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 похолодало й випав сніг, Ігореві, щоб не мерзли руки, купили зелені вовняні рукавички, м'якенькі й теплі-теплі.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теж захотів такі самі. Мама купила й мені.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Одного разу на великій перерві ми кидалися сніжками. Як подзвонили на урок, припинили гру, забігли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глянули — а в нас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немає по рукавичці. У мене лівої, в Ігоря — правої.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Наступної перерви майже всім класом шукали. Перерили в шкільному дворі геть увесь сніг і не знайшли,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•Ну, де вона пропала? — сумував Ігор. — Тепер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удома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будуть лаяти....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•І мене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лаятимуть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 — журився я.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Після того вже й учителів мало слухали на уроках. Усе думали про загублені рукавички і про те, як пояснити вдома, де вони поділися.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"А що, як віддати йому свою рукавичку? — раптом подумав я. — У нього ж права, в мене — ліва. Якраз і буде пара!.."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Авжеж, так і зроблю — віддам свою. Тоді вдома не дізнаються, що він загубив, і не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лаятимуть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Але якщо вже віддавати Ігореві свою рукавичку, то треба, щоб і він про це не знав!..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і зробив. Наприкінці останнього уроку засунув тихцем рукавичку в Ігорів ранець, глибоко, на саме дно.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 вийшло непередбачене, довелося самому дивуватися.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 я вдома виклав на стіл зі свого ранця книжки та зошити, то разом з ними витягнув і зелену вовняну рукавичку. Спершу подумав, що ми з Ігорем переплутали ранці. Таке вже не раз було, бо вони однакові. Щоб остаточно переконатися в тому, подивився на зошити. Ні, зошити мої. Значить, не переплутали. А як же тоді в мій ранець потрапила оця рукавичка? Адже я добре пам'ятаю, що засовував її не у свій, а в Ігорів.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Стривай, стривай, рукавичка ж із правої руки! Тепер усе ясно... виявляється, Ігор теж хотів мене виручити й засунув у мій ранець свою рукавичку. От сміхота, от комедія!..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Хапаю рукавичку й мерщій до Ігоря. Тільки відчинив двері, відчиняються навпроти і його. Я тримаю зелену вовняну рукавичку, а в нього у руці така ж...         </w:t>
        <w:tab/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(За Борисом Комаром)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Текст 3</w:t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hd w:fill="ffffff" w:val="clear"/>
        <w:spacing w:after="360" w:before="0" w:line="300" w:lineRule="auto"/>
        <w:jc w:val="center"/>
        <w:rPr>
          <w:rFonts w:ascii="Times New Roman" w:cs="Times New Roman" w:eastAsia="Times New Roman" w:hAnsi="Times New Roman"/>
          <w:b w:val="1"/>
          <w:color w:val="1a1a1a"/>
          <w:sz w:val="24"/>
          <w:szCs w:val="24"/>
        </w:rPr>
      </w:pPr>
      <w:bookmarkStart w:colFirst="0" w:colLast="0" w:name="_yfdk7bya1ivr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Юність Богдана Хмельницького</w:t>
      </w:r>
    </w:p>
    <w:p w:rsidR="00000000" w:rsidDel="00000000" w:rsidP="00000000" w:rsidRDefault="00000000" w:rsidRPr="00000000" w14:paraId="00000034">
      <w:pPr>
        <w:shd w:fill="ffffff" w:val="clear"/>
        <w:spacing w:after="4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Недалеко від міста Чигирина, над річкою Тясмином, під великим лісом притулився хутір Хмельницьких на ймення Суботів. Заснував його Богданів батько, Михайло. Ходили там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табуни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диких коней, сайгаків, турів. Далі, ближче до моря, випасали свої отари овець 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табуни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коней волохи, турки,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татари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hd w:fill="ffffff" w:val="clear"/>
        <w:spacing w:after="4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Гарно було тут господарювати, але небезпечно. Михайло Хмельниченко поставив двір міцний, завів господарство, жив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заможно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у достатках. З дітей один тільки син Богдан Зиновій виріс. Меткий хлопець удався, сильний, як вогонь, скорий, розумний і дотепний, сміливий і завзятий.</w:t>
      </w:r>
    </w:p>
    <w:p w:rsidR="00000000" w:rsidDel="00000000" w:rsidP="00000000" w:rsidRDefault="00000000" w:rsidRPr="00000000" w14:paraId="00000036">
      <w:pPr>
        <w:shd w:fill="ffffff" w:val="clear"/>
        <w:spacing w:after="4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Підучивши вдома, батько послав Богдана в Галичину, в колегію. Там учив він, окрім різних предметів, найбільше латинської мови, бо нею тоді всяке діловодство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велося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судах, по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урядах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shd w:fill="ffffff" w:val="clear"/>
        <w:spacing w:after="4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Тягло його на Дніпро, у безкраї, сповнені свободою степи. Пішов на Запорожжя, на Січ, бо там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найліпше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можна було навчитися воєнного ремесла, стати досвідченим вояком, нещадним до своїх ворогів.</w:t>
      </w:r>
    </w:p>
    <w:p w:rsidR="00000000" w:rsidDel="00000000" w:rsidP="00000000" w:rsidRDefault="00000000" w:rsidRPr="00000000" w14:paraId="00000038">
      <w:pPr>
        <w:shd w:fill="ffffff" w:val="clear"/>
        <w:spacing w:after="42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 М. Грушевським)</w:t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