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74" w:rsidRPr="006D7272" w:rsidRDefault="00EC1E74" w:rsidP="00EC1E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EC1E74" w:rsidRPr="006D7272" w:rsidRDefault="00EC1E74" w:rsidP="00EC1E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</w:t>
      </w:r>
      <w:r w:rsidR="006D7272"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людини на атмосферу та клімат</w:t>
      </w:r>
    </w:p>
    <w:p w:rsidR="00EC1E74" w:rsidRPr="006D7272" w:rsidRDefault="00EC1E74" w:rsidP="00EC1E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>Бурхливий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виробництва та транспорту посилює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негативний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людини на атмосферу й призводить до глобальних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клімату. Колись серед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забруднювачів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переважали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пил, сажа, попіл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. Нині до них долучилися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небезпечні для здоров’я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чадний газ, сполуки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сірки, важкі метали, радіоактивні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речовини.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Наслідком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забруднення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повітря є кислотні опади,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виникають через викиди в 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сірки та азоту. У великих промислових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містах усе частіше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трапляються смоги, які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призводять до захворювань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дихання та кровообігу людей. Джерела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викидів: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теплові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електростанції, автотранспорт, металургійні та хімічні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 авіація.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Вміст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газів в атмосферному повітрі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мільйони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поспіль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незмінним,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забезпечувало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стабільні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природні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умови на Землі. Але через вплив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людської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діяльності почав змінюватися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газовий склад повітря,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призводить до глобального потепління. Його причина – зростання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частки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вуглекислого газу, який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надходить у 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спалювання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нафтопродуктів, природного газу, вугілля.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викидів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припадає на автомобільний транспорт та теплові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електростанції,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працюють на паливних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ресурсах . Усе це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спричиняє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>глобальнее</w:t>
      </w:r>
      <w:proofErr w:type="spellEnd"/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потепління. За даними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спостережень, протягом ХХ–ХХІ ст. температура повітря по всій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планеті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зросла на 2 °С, а до 2050 р. 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ідвищиться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ще на 3–4 °С. Через це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спостерігається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посилене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танення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льодовиків в Арктиці й Антарктиді. Це, своєю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чергою, стане причиною підняття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Світового океану й затоплення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значних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прибережних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територій. Крім того, значно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скоротяться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площі з комфортними для проживання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людини температурами. Якщо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викиди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вуглекислого газу залишаться на сучасному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рівні, за наступні 50 років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майже половина землян може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опинитися на територіях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спекотними, непридатними для життя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умовами. Щоб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запобігти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подальшому глобальному потеплінню, слід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активніше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переходити на нові, екологічно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чисті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палива та енергії (енергія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Сонця, вітру, тепла Землі), безвідходні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виробництва, зберігати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лісові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масиви, удосконалювати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очисні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споруди.</w:t>
      </w:r>
    </w:p>
    <w:p w:rsidR="00EC1E74" w:rsidRPr="006D7272" w:rsidRDefault="00EC1E74" w:rsidP="00EC1E74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</w:t>
      </w:r>
      <w:r w:rsidR="006D7272"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війни на якість</w:t>
      </w:r>
      <w:r w:rsidR="006D7272"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повітря</w:t>
      </w:r>
    </w:p>
    <w:p w:rsidR="00EC1E74" w:rsidRPr="006D7272" w:rsidRDefault="00EC1E74" w:rsidP="00EC1E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Пожежі у лісах та домогосподарствах,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горіння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нафтопродуктів, обстріли, знешкодження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ворожих ракет та мін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наступ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російської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техніки - в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се </w:t>
      </w:r>
      <w:proofErr w:type="spellStart"/>
      <w:r w:rsidRPr="006D7272">
        <w:rPr>
          <w:rFonts w:ascii="Times New Roman" w:hAnsi="Times New Roman" w:cs="Times New Roman"/>
          <w:sz w:val="28"/>
          <w:szCs w:val="28"/>
          <w:lang w:val="uk-UA"/>
        </w:rPr>
        <w:t>цепризводить</w:t>
      </w:r>
      <w:proofErr w:type="spellEnd"/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до утворення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викидів у атмосферне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повітря. Загалом, через бойові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дії стан 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погіршується у два способи: прямий – це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детонування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різних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видів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боєприпасів та використання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артилерійської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зброї, ракет, авіабомб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, а непрямий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вплив –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пожежі в екосистемах, влучання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снарядів у нафтобази та інші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промислові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об’єкти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. «120 мільйонів тон </w:t>
      </w:r>
      <w:proofErr w:type="spellStart"/>
      <w:r w:rsidRPr="006D7272">
        <w:rPr>
          <w:rFonts w:ascii="Times New Roman" w:hAnsi="Times New Roman" w:cs="Times New Roman"/>
          <w:sz w:val="28"/>
          <w:szCs w:val="28"/>
          <w:lang w:val="uk-UA"/>
        </w:rPr>
        <w:t>діоксидувуглецю</w:t>
      </w:r>
      <w:proofErr w:type="spellEnd"/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– стільки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викидів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спровокувала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російська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збройна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агресія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>протии</w:t>
      </w:r>
      <w:proofErr w:type="spellEnd"/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України», – зазначає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довкілля та природних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ресурсів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України Руслан Стрілець. Попри різну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класифікацію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боєприпаси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мають схожу будову, яка неодмінно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із заряду та детонатору. Під час вибуху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вивільняють у навколишнє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середовище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цілу низку хімічних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елементів. Це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відбувається і тоді, коли сили ППО збивають ракету у повітрі. «Перш за все це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оксиди азоту. Тому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вибухових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речовин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використовують у своєму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складі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азотні</w:t>
      </w:r>
      <w:r w:rsidR="006D7272"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сполуки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окислюються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під час вибуху. Крім того, у атмосферне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потрапити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чадний газ, сірка, вуглекислий газ, водяна пара, бурий газ, свинець, сажа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», – пояснює доктор географічних наук, професор, декан факультету біології, географії та екології ХДУ Ігор Пилипенко. Зазначимо, що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речовин є отруйними. До прикладу, однією з найбільш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шкідливих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сполук у ракеті є гептил. Він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пошкоджує, центральну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нервову систему, слизові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оболонки та органи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дихання. А від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великої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кількості компоненту людина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взагалі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втратити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свідомість. Нетоксичні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викиди, хоча й не несуть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безпосередньої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загрози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здоров’ю людей, теж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небезпечні. Вони провокують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зміни у кліматі. Ракети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впливають на екосистему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цілої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планети. Лише під час її запуску утворюється велика кількість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відходів, таких як паливо, холодильні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рідини та інші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хімічні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речовини. А уламки при контакті з ґрунтом та водними ресурсами призводять до забруднення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токсичними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речовинами. Крім того, вони негативно впливають на тваринний і рослинний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світ. </w:t>
      </w:r>
    </w:p>
    <w:p w:rsidR="00EC1E74" w:rsidRPr="006D7272" w:rsidRDefault="00EC1E74" w:rsidP="00EC1E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>Список використаних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джерел:</w:t>
      </w:r>
    </w:p>
    <w:p w:rsidR="00EC1E74" w:rsidRPr="006D7272" w:rsidRDefault="00EC1E74" w:rsidP="00EC1E7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> Географія :підручник для 6 класу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7272">
        <w:rPr>
          <w:rFonts w:ascii="Times New Roman" w:hAnsi="Times New Roman" w:cs="Times New Roman"/>
          <w:sz w:val="28"/>
          <w:szCs w:val="28"/>
          <w:lang w:val="uk-UA"/>
        </w:rPr>
        <w:t>середньоїосвіти</w:t>
      </w:r>
      <w:proofErr w:type="spellEnd"/>
      <w:r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/ С. Г. </w:t>
      </w:r>
      <w:proofErr w:type="spellStart"/>
      <w:r w:rsidRPr="006D7272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6D7272">
        <w:rPr>
          <w:rFonts w:ascii="Times New Roman" w:hAnsi="Times New Roman" w:cs="Times New Roman"/>
          <w:sz w:val="28"/>
          <w:szCs w:val="28"/>
          <w:lang w:val="uk-UA"/>
        </w:rPr>
        <w:t>, Р. Р. Коваленко. – Кам’янець-Подільський :</w:t>
      </w:r>
      <w:proofErr w:type="spellStart"/>
      <w:r w:rsidRPr="006D7272">
        <w:rPr>
          <w:rFonts w:ascii="Times New Roman" w:hAnsi="Times New Roman" w:cs="Times New Roman"/>
          <w:sz w:val="28"/>
          <w:szCs w:val="28"/>
          <w:lang w:val="uk-UA"/>
        </w:rPr>
        <w:t>ВидавництвоАбетка</w:t>
      </w:r>
      <w:proofErr w:type="spellEnd"/>
      <w:r w:rsidRPr="006D7272">
        <w:rPr>
          <w:rFonts w:ascii="Times New Roman" w:hAnsi="Times New Roman" w:cs="Times New Roman"/>
          <w:sz w:val="28"/>
          <w:szCs w:val="28"/>
          <w:lang w:val="uk-UA"/>
        </w:rPr>
        <w:t>, 2023. – 272 с.: іл. ст.171-172.</w:t>
      </w:r>
    </w:p>
    <w:p w:rsidR="00EC1E74" w:rsidRPr="006D7272" w:rsidRDefault="00EC1E74" w:rsidP="00EC1E7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72">
        <w:rPr>
          <w:rFonts w:ascii="Times New Roman" w:hAnsi="Times New Roman" w:cs="Times New Roman"/>
          <w:sz w:val="28"/>
          <w:szCs w:val="28"/>
          <w:lang w:val="uk-UA"/>
        </w:rPr>
        <w:t>Як війна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впливає на якість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72">
        <w:rPr>
          <w:rFonts w:ascii="Times New Roman" w:hAnsi="Times New Roman" w:cs="Times New Roman"/>
          <w:sz w:val="28"/>
          <w:szCs w:val="28"/>
          <w:lang w:val="uk-UA"/>
        </w:rPr>
        <w:t>повітря</w:t>
      </w:r>
      <w:r w:rsidR="006D7272" w:rsidRPr="006D7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6D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https://hmarochos.kiev.ua/2024/01/10/yak-vijna-vplyvaye-na-yakist-povitrya/</w:t>
        </w:r>
      </w:hyperlink>
      <w:r w:rsidRPr="006D7272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9378E1" w:rsidRPr="006D7272" w:rsidRDefault="0074097D" w:rsidP="00EC1E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78E1" w:rsidRPr="006D7272" w:rsidSect="0016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C9F"/>
    <w:multiLevelType w:val="multilevel"/>
    <w:tmpl w:val="30A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584"/>
    <w:rsid w:val="00162A3A"/>
    <w:rsid w:val="001A1584"/>
    <w:rsid w:val="004D4A7C"/>
    <w:rsid w:val="00545CEF"/>
    <w:rsid w:val="006D7272"/>
    <w:rsid w:val="0074097D"/>
    <w:rsid w:val="00EC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marochos.kiev.ua/2024/01/10/yak-vijna-vplyvaye-na-yakist-povit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2025-08-18T06:09:00Z</dcterms:created>
  <dcterms:modified xsi:type="dcterms:W3CDTF">2025-09-16T20:38:00Z</dcterms:modified>
</cp:coreProperties>
</file>