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9D" w:rsidRPr="00A41AB7" w:rsidRDefault="005C3F83" w:rsidP="00A41A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proofErr w:type="spellStart"/>
      <w:r w:rsidRPr="00A41AB7">
        <w:rPr>
          <w:rFonts w:ascii="Times New Roman" w:eastAsia="Times New Roman" w:hAnsi="Times New Roman" w:cs="Times New Roman"/>
          <w:b/>
          <w:sz w:val="28"/>
          <w:szCs w:val="24"/>
        </w:rPr>
        <w:t>Роздатков</w:t>
      </w:r>
      <w:r w:rsidR="00A41AB7" w:rsidRPr="00A41AB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ий</w:t>
      </w:r>
      <w:proofErr w:type="spellEnd"/>
      <w:r w:rsidRPr="00A41AB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41AB7">
        <w:rPr>
          <w:rFonts w:ascii="Times New Roman" w:eastAsia="Times New Roman" w:hAnsi="Times New Roman" w:cs="Times New Roman"/>
          <w:b/>
          <w:sz w:val="28"/>
          <w:szCs w:val="24"/>
        </w:rPr>
        <w:t>матеріал</w:t>
      </w:r>
      <w:proofErr w:type="spellEnd"/>
    </w:p>
    <w:p w:rsidR="00A41AB7" w:rsidRDefault="00A41AB7" w:rsidP="00A41A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A41AB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Вправа «Хвилиночку»</w:t>
      </w:r>
    </w:p>
    <w:p w:rsidR="00A41AB7" w:rsidRDefault="00A41AB7" w:rsidP="00A41AB7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A41AB7" w:rsidRDefault="00A41AB7" w:rsidP="00A41AB7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41AB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Додаток 1</w:t>
      </w:r>
    </w:p>
    <w:p w:rsidR="00A41AB7" w:rsidRDefault="00A41AB7" w:rsidP="00A41AB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41AB7">
        <w:rPr>
          <w:rFonts w:ascii="Times New Roman" w:hAnsi="Times New Roman" w:cs="Times New Roman"/>
          <w:b/>
          <w:sz w:val="28"/>
          <w:szCs w:val="24"/>
          <w:lang w:val="uk-UA"/>
        </w:rPr>
        <w:t>Картини, світлини для методу «Мозаїка»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5845"/>
      </w:tblGrid>
      <w:tr w:rsidR="00A41AB7" w:rsidTr="003C22C5">
        <w:tc>
          <w:tcPr>
            <w:tcW w:w="2780" w:type="dxa"/>
            <w:vAlign w:val="center"/>
          </w:tcPr>
          <w:p w:rsidR="00A41AB7" w:rsidRPr="00A41AB7" w:rsidRDefault="00A41AB7" w:rsidP="00A41AB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proofErr w:type="spellStart"/>
            <w:r w:rsidRPr="00A41AB7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М.Дерегус</w:t>
            </w:r>
            <w:proofErr w:type="spellEnd"/>
          </w:p>
          <w:p w:rsidR="00A41AB7" w:rsidRPr="00A41AB7" w:rsidRDefault="00A41AB7" w:rsidP="00A41AB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A41AB7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«Маруся Богуславка»</w:t>
            </w:r>
          </w:p>
          <w:p w:rsidR="00A41AB7" w:rsidRPr="00A41AB7" w:rsidRDefault="00A41AB7" w:rsidP="00A41AB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</w:p>
        </w:tc>
        <w:tc>
          <w:tcPr>
            <w:tcW w:w="6071" w:type="dxa"/>
          </w:tcPr>
          <w:p w:rsidR="00A41AB7" w:rsidRDefault="00A41AB7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41AB7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27940</wp:posOffset>
                  </wp:positionV>
                  <wp:extent cx="1442085" cy="1409700"/>
                  <wp:effectExtent l="95250" t="95250" r="100965" b="95250"/>
                  <wp:wrapTight wrapText="bothSides">
                    <wp:wrapPolygon edited="0">
                      <wp:start x="-1427" y="-1459"/>
                      <wp:lineTo x="-1427" y="23059"/>
                      <wp:lineTo x="23112" y="23059"/>
                      <wp:lineTo x="23112" y="-1459"/>
                      <wp:lineTo x="-1427" y="-1459"/>
                    </wp:wrapPolygon>
                  </wp:wrapTight>
                  <wp:docPr id="2" name="Рисунок 1" descr="H:\Демократична школа_Квітень завдання\bogusla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емократична школа_Квітень завдання\bogusla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4097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1AB7" w:rsidTr="003C22C5">
        <w:tc>
          <w:tcPr>
            <w:tcW w:w="2780" w:type="dxa"/>
            <w:vAlign w:val="center"/>
          </w:tcPr>
          <w:p w:rsidR="00280613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Феодосій Гуменюк</w:t>
            </w:r>
          </w:p>
          <w:p w:rsidR="00A41AB7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«Маруся Богуславка»</w:t>
            </w:r>
          </w:p>
        </w:tc>
        <w:tc>
          <w:tcPr>
            <w:tcW w:w="6071" w:type="dxa"/>
          </w:tcPr>
          <w:p w:rsidR="00A41AB7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88265</wp:posOffset>
                  </wp:positionV>
                  <wp:extent cx="1275080" cy="1660525"/>
                  <wp:effectExtent l="95250" t="95250" r="96520" b="92075"/>
                  <wp:wrapTight wrapText="bothSides">
                    <wp:wrapPolygon edited="0">
                      <wp:start x="-1614" y="-1239"/>
                      <wp:lineTo x="-1614" y="22798"/>
                      <wp:lineTo x="23235" y="22798"/>
                      <wp:lineTo x="23235" y="-1239"/>
                      <wp:lineTo x="-1614" y="-1239"/>
                    </wp:wrapPolygon>
                  </wp:wrapTight>
                  <wp:docPr id="3" name="Рисунок 2" descr="H:\Демократична школа_Квітень завдання\kovalenko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Демократична школа_Квітень завдання\kovalenko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66052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A41AB7" w:rsidTr="003C22C5">
        <w:tc>
          <w:tcPr>
            <w:tcW w:w="2780" w:type="dxa"/>
            <w:vAlign w:val="center"/>
          </w:tcPr>
          <w:p w:rsidR="00280613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Пам’ятник</w:t>
            </w:r>
          </w:p>
          <w:p w:rsidR="00280613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Марусі Богуславці</w:t>
            </w:r>
          </w:p>
          <w:p w:rsidR="00A41AB7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у м. Богуслав</w:t>
            </w:r>
          </w:p>
        </w:tc>
        <w:tc>
          <w:tcPr>
            <w:tcW w:w="6071" w:type="dxa"/>
          </w:tcPr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A41AB7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-803910</wp:posOffset>
                  </wp:positionV>
                  <wp:extent cx="1160780" cy="1739265"/>
                  <wp:effectExtent l="114300" t="95250" r="96520" b="89535"/>
                  <wp:wrapTight wrapText="bothSides">
                    <wp:wrapPolygon edited="0">
                      <wp:start x="-2127" y="-1183"/>
                      <wp:lineTo x="-2127" y="22712"/>
                      <wp:lineTo x="23396" y="22712"/>
                      <wp:lineTo x="23396" y="-1183"/>
                      <wp:lineTo x="-2127" y="-1183"/>
                    </wp:wrapPolygon>
                  </wp:wrapTight>
                  <wp:docPr id="4" name="Рисунок 3" descr="H:\Демократична школа_Квітень завдання\154903196751747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Демократична школа_Квітень завдання\154903196751747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73926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1AB7" w:rsidTr="003C22C5">
        <w:tc>
          <w:tcPr>
            <w:tcW w:w="2780" w:type="dxa"/>
            <w:vAlign w:val="center"/>
          </w:tcPr>
          <w:p w:rsidR="00A41AB7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І.Айвазовський «Чорне море»</w:t>
            </w:r>
          </w:p>
        </w:tc>
        <w:tc>
          <w:tcPr>
            <w:tcW w:w="6071" w:type="dxa"/>
          </w:tcPr>
          <w:p w:rsidR="00A41AB7" w:rsidRDefault="00A41AB7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-374650</wp:posOffset>
                  </wp:positionV>
                  <wp:extent cx="1838325" cy="1311275"/>
                  <wp:effectExtent l="95250" t="95250" r="104775" b="98425"/>
                  <wp:wrapTight wrapText="bothSides">
                    <wp:wrapPolygon edited="0">
                      <wp:start x="-1119" y="-1569"/>
                      <wp:lineTo x="-1119" y="23221"/>
                      <wp:lineTo x="22831" y="23221"/>
                      <wp:lineTo x="22831" y="-1569"/>
                      <wp:lineTo x="-1119" y="-1569"/>
                    </wp:wrapPolygon>
                  </wp:wrapTight>
                  <wp:docPr id="6" name="Рисунок 4" descr="H:\Демократична школа_Квітень завдання\Айвазовский_(Гайвазовский)_Иван_(Оганес)_Константинович_Черное_море_(На_Черном_море_начинает_разыгрываться_бур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Демократична школа_Квітень завдання\Айвазовский_(Гайвазовский)_Иван_(Оганес)_Константинович_Черное_море_(На_Черном_море_начинает_разыгрываться_бур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1127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1AB7" w:rsidTr="003C22C5">
        <w:tc>
          <w:tcPr>
            <w:tcW w:w="2780" w:type="dxa"/>
            <w:vAlign w:val="center"/>
          </w:tcPr>
          <w:p w:rsidR="00280613" w:rsidRPr="00280613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 xml:space="preserve">Остап </w:t>
            </w:r>
          </w:p>
          <w:p w:rsidR="00A41AB7" w:rsidRDefault="00280613" w:rsidP="002806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80613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Вересай</w:t>
            </w:r>
          </w:p>
        </w:tc>
        <w:tc>
          <w:tcPr>
            <w:tcW w:w="6071" w:type="dxa"/>
          </w:tcPr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280613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A41AB7" w:rsidRDefault="00280613" w:rsidP="00A41AB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-349250</wp:posOffset>
                  </wp:positionV>
                  <wp:extent cx="997585" cy="1409700"/>
                  <wp:effectExtent l="114300" t="95250" r="88265" b="95250"/>
                  <wp:wrapTight wrapText="bothSides">
                    <wp:wrapPolygon edited="0">
                      <wp:start x="-2475" y="-1459"/>
                      <wp:lineTo x="-2475" y="23059"/>
                      <wp:lineTo x="23511" y="23059"/>
                      <wp:lineTo x="23511" y="-1459"/>
                      <wp:lineTo x="-2475" y="-1459"/>
                    </wp:wrapPolygon>
                  </wp:wrapTight>
                  <wp:docPr id="7" name="Рисунок 5" descr="H:\Демократична школа_Квітень завдання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Демократична школа_Квітень завдання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4097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22C5" w:rsidRDefault="003C22C5" w:rsidP="003C22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41AB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2</w:t>
      </w:r>
    </w:p>
    <w:p w:rsidR="00A41AB7" w:rsidRPr="003C22C5" w:rsidRDefault="003C22C5" w:rsidP="003C22C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C22C5">
        <w:rPr>
          <w:rFonts w:ascii="Times New Roman" w:hAnsi="Times New Roman" w:cs="Times New Roman"/>
          <w:b/>
          <w:sz w:val="28"/>
          <w:szCs w:val="24"/>
          <w:lang w:val="uk-UA"/>
        </w:rPr>
        <w:t>Проблемні питання для обговорення в групах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Маруся Богуславка – патріотка чи зрадниця рідної землі?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Полонені козаки – чи це порушення прав чи історичні передумови формування держави?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Маруся Богуславка народилася в Україні, потім, вийшовши заміж за турецького султана, стає турчанкою. Незважаючи на це, вона намагалася врятувати з полону своїх земляків, а не допомагає чоловікові покарати їх. Чи повинна Маруся Богуславка, як хороша громадянка, закрити очі на те, що в полоні знаходяться її земляки?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Чи правильно робили козаки-полонені, що проклинали Марусю Богуславку за те, що вона нагадала їм про «святий празник, роковий день Великдень»?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 вашу думку, чи могли б козаки самостійно врятуватися з полону? Як?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Як ви вважаєте, Маруся Богуславка не втекла разом з козаками, бо справді «потурчилась,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побусурменилась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» чи боялась покарання від рідних? Свою думку доведіть.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Чи можна вважати Марусю Богуславку героїнею? Чому? Свою думку обґрунтуйте.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Любов до Вітчизни – одна з найбільших людських чеснот. Чи згодні ви з цим твердженням?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Опрацювавши спрощену версію окремих статей Європейської конвенції з прав людини, визначити, які права людини порушено в думі? Доведіть свою думку, використовуючи цитати.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На вашу думку, чи було майбутнє у Марусі Богуславки після її вчинку?</w:t>
      </w:r>
    </w:p>
    <w:p w:rsidR="003C22C5" w:rsidRDefault="003C22C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37A05">
        <w:rPr>
          <w:rFonts w:ascii="Times New Roman" w:hAnsi="Times New Roman" w:cs="Times New Roman"/>
          <w:sz w:val="28"/>
          <w:szCs w:val="24"/>
          <w:lang w:val="uk-UA"/>
        </w:rPr>
        <w:t>В історії нашої держави немає випадків, коли б полонені чоловіки ставали правителями країни-суперниці у боях. Вони гинули або були взяті до полону. Але є такі випадки, пов’язані з жінками, як от Маруся Богуславка. Як ви вважаєте, з чим це пов’язано? Чи можна тут піднімати гендерне питання?</w:t>
      </w:r>
    </w:p>
    <w:p w:rsidR="00F37A05" w:rsidRDefault="00F37A05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F0969">
        <w:rPr>
          <w:rFonts w:ascii="Times New Roman" w:hAnsi="Times New Roman" w:cs="Times New Roman"/>
          <w:sz w:val="28"/>
          <w:szCs w:val="24"/>
          <w:lang w:val="uk-UA"/>
        </w:rPr>
        <w:t>Маруся Богуславка взяла на себе відповідальність за поневолених козаків. Але у неї були альтернативи. Чи згодні ви з цим? Якщо так, то які альтернативи ви можете визначити у думі?</w:t>
      </w:r>
    </w:p>
    <w:p w:rsidR="00AF0969" w:rsidRDefault="00AF0969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Маруся Богуславка – не історична особа, а узагальнений образ жінки-полонянки. Чому до цього часу про Марусю Богуславку пам’ятають?</w:t>
      </w:r>
    </w:p>
    <w:p w:rsidR="00AF0969" w:rsidRDefault="00AF0969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У чому трагедія Марусі Богуславки, якщо така мала місце?</w:t>
      </w:r>
    </w:p>
    <w:p w:rsidR="00AF0969" w:rsidRPr="003C22C5" w:rsidRDefault="00AF0969" w:rsidP="003C22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Одне з головних питань у думі – зрада вірі. Чи вважаєте ви, що така зрада з боку Марусі Богуславки була? Доведіть свою думку. </w:t>
      </w:r>
    </w:p>
    <w:sectPr w:rsidR="00AF0969" w:rsidRPr="003C22C5" w:rsidSect="00A8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3FB3"/>
    <w:multiLevelType w:val="hybridMultilevel"/>
    <w:tmpl w:val="89F4C5B2"/>
    <w:lvl w:ilvl="0" w:tplc="E6E6A2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E71"/>
    <w:multiLevelType w:val="hybridMultilevel"/>
    <w:tmpl w:val="C6A0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52F07"/>
    <w:multiLevelType w:val="hybridMultilevel"/>
    <w:tmpl w:val="D7F465D0"/>
    <w:lvl w:ilvl="0" w:tplc="3C141BDA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67B63"/>
    <w:multiLevelType w:val="hybridMultilevel"/>
    <w:tmpl w:val="FB48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83"/>
    <w:rsid w:val="000436B0"/>
    <w:rsid w:val="001166C1"/>
    <w:rsid w:val="00153ED5"/>
    <w:rsid w:val="00176C12"/>
    <w:rsid w:val="00207068"/>
    <w:rsid w:val="00211582"/>
    <w:rsid w:val="00280613"/>
    <w:rsid w:val="00392093"/>
    <w:rsid w:val="003C22C5"/>
    <w:rsid w:val="00407B0F"/>
    <w:rsid w:val="00414606"/>
    <w:rsid w:val="004A6180"/>
    <w:rsid w:val="005C3F83"/>
    <w:rsid w:val="006B581F"/>
    <w:rsid w:val="007618A1"/>
    <w:rsid w:val="00762E35"/>
    <w:rsid w:val="00777B1F"/>
    <w:rsid w:val="00A152E4"/>
    <w:rsid w:val="00A2577A"/>
    <w:rsid w:val="00A41AB7"/>
    <w:rsid w:val="00A506E4"/>
    <w:rsid w:val="00A81D9D"/>
    <w:rsid w:val="00AD0D0E"/>
    <w:rsid w:val="00AF0969"/>
    <w:rsid w:val="00BD164B"/>
    <w:rsid w:val="00CA4F10"/>
    <w:rsid w:val="00D44D7A"/>
    <w:rsid w:val="00E22EEF"/>
    <w:rsid w:val="00E42D48"/>
    <w:rsid w:val="00F0711E"/>
    <w:rsid w:val="00F37A05"/>
    <w:rsid w:val="00F8670B"/>
    <w:rsid w:val="00FA4F24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296F-05ED-4F1F-AC46-3BE31E6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Galyna Lomakina</cp:lastModifiedBy>
  <cp:revision>2</cp:revision>
  <dcterms:created xsi:type="dcterms:W3CDTF">2020-06-23T07:59:00Z</dcterms:created>
  <dcterms:modified xsi:type="dcterms:W3CDTF">2020-06-23T07:59:00Z</dcterms:modified>
</cp:coreProperties>
</file>