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E9" w:rsidRPr="002F6AE9" w:rsidRDefault="002F6AE9" w:rsidP="002F6AE9">
      <w:pPr>
        <w:pStyle w:val="a3"/>
        <w:spacing w:before="0" w:beforeAutospacing="0" w:after="16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 xml:space="preserve">Додаток: </w:t>
      </w:r>
      <w:r w:rsidRPr="002F6AE9">
        <w:rPr>
          <w:b/>
          <w:bCs/>
          <w:color w:val="000000"/>
          <w:sz w:val="28"/>
          <w:szCs w:val="28"/>
          <w:lang w:val="uk-UA"/>
        </w:rPr>
        <w:t xml:space="preserve">Загальна декларація прав людини </w:t>
      </w:r>
      <w:r w:rsidRPr="002F6AE9">
        <w:rPr>
          <w:i/>
          <w:iCs/>
          <w:color w:val="000000"/>
          <w:sz w:val="28"/>
          <w:szCs w:val="28"/>
          <w:lang w:val="uk-UA"/>
        </w:rPr>
        <w:t>(Стислий виклад)</w:t>
      </w:r>
      <w:r w:rsidRPr="002F6AE9">
        <w:rPr>
          <w:i/>
          <w:iCs/>
          <w:color w:val="444444"/>
          <w:sz w:val="28"/>
          <w:szCs w:val="28"/>
          <w:lang w:val="uk-UA"/>
        </w:rPr>
        <w:t xml:space="preserve"> </w:t>
      </w:r>
      <w:hyperlink r:id="rId4" w:history="1">
        <w:r w:rsidRPr="002F6AE9">
          <w:rPr>
            <w:rStyle w:val="a4"/>
            <w:i/>
            <w:iCs/>
            <w:color w:val="1155CC"/>
            <w:sz w:val="28"/>
            <w:szCs w:val="28"/>
            <w:lang w:val="uk-UA"/>
          </w:rPr>
          <w:t>https://www.coe.int/uk/web/compass/the-universal-declaration-of-human-rights</w:t>
        </w:r>
      </w:hyperlink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рівність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 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від дискримінації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3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життя, на свободу і на особисту недоторканість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4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від рабства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5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від тортур і поводження, що принижує гідність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6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людини на визнання її правосуб’єктності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7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рівність перед законом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8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поновлення у правах компетентним судовим органом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9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від безпідставного арешту і вигнання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10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справедливе публічне слухання справи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11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вважатися невинною, доки винність не буде встановлена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12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від втручання в особисте і сімейне життя, від посягання на недоторканність житла, тайну кореспонденції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13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вільно покидати і повертатися у країну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14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шукати притулку від переслідувань в інших країнах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15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громадянство й на його змін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16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одружуватися і засновувати сім’ю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17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володіння майном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18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переконань і релігії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19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lastRenderedPageBreak/>
        <w:t>Свобода думки та інформації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20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свободу мирних зборів та асоціацій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21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брати участь в управлінні і у вільних виборах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22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соціальне забезпечення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23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вільно вибирати роботу і входити до професійних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спілок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24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відпочинок і дозвілля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25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відповідний життєвий рівень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26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освіту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27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участь у культурному житті громади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28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Право на соціальний порядок, що викладений у цьому Документі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29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Суспільні обов’язки важливі для вільного і повного розвитку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Стаття 30</w:t>
      </w:r>
    </w:p>
    <w:p w:rsidR="002F6AE9" w:rsidRPr="002F6AE9" w:rsidRDefault="002F6AE9" w:rsidP="002F6AE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2F6AE9">
        <w:rPr>
          <w:color w:val="000000"/>
          <w:sz w:val="28"/>
          <w:szCs w:val="28"/>
          <w:lang w:val="uk-UA"/>
        </w:rPr>
        <w:t>Свобода від втручання держави, групи осіб або окремих осіб у викладені вище права</w:t>
      </w:r>
    </w:p>
    <w:p w:rsidR="00B17CEB" w:rsidRPr="002F6AE9" w:rsidRDefault="00B17CEB">
      <w:pPr>
        <w:rPr>
          <w:lang w:val="ru-RU"/>
        </w:rPr>
      </w:pPr>
      <w:bookmarkStart w:id="0" w:name="_GoBack"/>
      <w:bookmarkEnd w:id="0"/>
    </w:p>
    <w:sectPr w:rsidR="00B17CEB" w:rsidRPr="002F6A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E9"/>
    <w:rsid w:val="002F6AE9"/>
    <w:rsid w:val="00B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214D-B9F3-480A-A20B-96397DDB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6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e.int/uk/web/compass/the-universal-declaration-of-human-righ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380984984025</dc:creator>
  <cp:keywords/>
  <dc:description/>
  <cp:lastModifiedBy>380984984025</cp:lastModifiedBy>
  <cp:revision>1</cp:revision>
  <dcterms:created xsi:type="dcterms:W3CDTF">2020-07-05T09:04:00Z</dcterms:created>
  <dcterms:modified xsi:type="dcterms:W3CDTF">2020-07-05T09:06:00Z</dcterms:modified>
</cp:coreProperties>
</file>